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891597" w14:textId="50267619" w:rsidR="00E44EF1" w:rsidRDefault="00E44EF1" w:rsidP="00E44EF1">
      <w:pPr>
        <w:pStyle w:val="NoSpacing"/>
      </w:pPr>
      <w:r>
        <w:rPr>
          <w:u w:val="single"/>
        </w:rPr>
        <w:t>William CAVE</w:t>
      </w:r>
      <w:r>
        <w:t xml:space="preserve">         </w:t>
      </w:r>
      <w:r>
        <w:t>(fl.14</w:t>
      </w:r>
      <w:r>
        <w:t>17-19)</w:t>
      </w:r>
    </w:p>
    <w:p w14:paraId="410E3732" w14:textId="77777777" w:rsidR="00E44EF1" w:rsidRDefault="00E44EF1" w:rsidP="00E44EF1">
      <w:pPr>
        <w:pStyle w:val="NoSpacing"/>
      </w:pPr>
      <w:r>
        <w:t xml:space="preserve">Prebendary of </w:t>
      </w:r>
      <w:proofErr w:type="spellStart"/>
      <w:r>
        <w:t>Putson</w:t>
      </w:r>
      <w:proofErr w:type="spellEnd"/>
      <w:r>
        <w:t xml:space="preserve"> Major, Hereford Cathedral.</w:t>
      </w:r>
    </w:p>
    <w:p w14:paraId="59683DDF" w14:textId="77777777" w:rsidR="00E44EF1" w:rsidRDefault="00E44EF1" w:rsidP="00E44EF1">
      <w:pPr>
        <w:pStyle w:val="NoSpacing"/>
      </w:pPr>
    </w:p>
    <w:p w14:paraId="5B289A13" w14:textId="77777777" w:rsidR="00E44EF1" w:rsidRDefault="00E44EF1" w:rsidP="00E44EF1">
      <w:pPr>
        <w:pStyle w:val="NoSpacing"/>
      </w:pPr>
    </w:p>
    <w:p w14:paraId="0733D07F" w14:textId="743D7909" w:rsidR="00E44EF1" w:rsidRDefault="00E44EF1" w:rsidP="00E44EF1">
      <w:pPr>
        <w:pStyle w:val="NoSpacing"/>
      </w:pPr>
      <w:r>
        <w:t>10 Nov.1417</w:t>
      </w:r>
      <w:r>
        <w:tab/>
        <w:t>He was collated prebendary.</w:t>
      </w:r>
    </w:p>
    <w:p w14:paraId="69D24970" w14:textId="77777777" w:rsidR="00E44EF1" w:rsidRDefault="00E44EF1" w:rsidP="00E44EF1">
      <w:pPr>
        <w:pStyle w:val="NoSpacing"/>
      </w:pPr>
      <w:r>
        <w:tab/>
      </w:r>
      <w:r>
        <w:tab/>
        <w:t>(“</w:t>
      </w:r>
      <w:proofErr w:type="spellStart"/>
      <w:r>
        <w:t>Fasti</w:t>
      </w:r>
      <w:proofErr w:type="spellEnd"/>
      <w:r>
        <w:t xml:space="preserve"> Ecclesiae </w:t>
      </w:r>
      <w:proofErr w:type="spellStart"/>
      <w:r>
        <w:t>Anglicanae</w:t>
      </w:r>
      <w:proofErr w:type="spellEnd"/>
      <w:r>
        <w:t xml:space="preserve"> 1300-1541” </w:t>
      </w:r>
      <w:proofErr w:type="spellStart"/>
      <w:r>
        <w:t>vol.II</w:t>
      </w:r>
      <w:proofErr w:type="spellEnd"/>
      <w:r>
        <w:t xml:space="preserve"> Hereford Diocese p.46)</w:t>
      </w:r>
    </w:p>
    <w:p w14:paraId="43583B75" w14:textId="43BB2B63" w:rsidR="00E44EF1" w:rsidRDefault="00E44EF1" w:rsidP="00E44EF1">
      <w:pPr>
        <w:pStyle w:val="NoSpacing"/>
      </w:pPr>
      <w:r>
        <w:t>1</w:t>
      </w:r>
      <w:r>
        <w:t>2 May1419</w:t>
      </w:r>
      <w:r>
        <w:tab/>
        <w:t xml:space="preserve">He exchanged with John Malton(q.v.) for the church of </w:t>
      </w:r>
      <w:proofErr w:type="spellStart"/>
      <w:r>
        <w:t>Michelmersh</w:t>
      </w:r>
      <w:proofErr w:type="spellEnd"/>
      <w:r>
        <w:t>,</w:t>
      </w:r>
    </w:p>
    <w:p w14:paraId="7E7C450F" w14:textId="477A92D8" w:rsidR="00E44EF1" w:rsidRDefault="00E44EF1" w:rsidP="00E44EF1">
      <w:pPr>
        <w:pStyle w:val="NoSpacing"/>
      </w:pPr>
      <w:r>
        <w:tab/>
      </w:r>
      <w:r>
        <w:tab/>
        <w:t>Hampshire.   (ibid.)</w:t>
      </w:r>
      <w:bookmarkStart w:id="0" w:name="_GoBack"/>
      <w:bookmarkEnd w:id="0"/>
    </w:p>
    <w:p w14:paraId="2AEDD551" w14:textId="77777777" w:rsidR="00E44EF1" w:rsidRDefault="00E44EF1" w:rsidP="00E44EF1">
      <w:pPr>
        <w:pStyle w:val="NoSpacing"/>
      </w:pPr>
    </w:p>
    <w:p w14:paraId="011D47CA" w14:textId="77777777" w:rsidR="00E44EF1" w:rsidRDefault="00E44EF1" w:rsidP="00E44EF1">
      <w:pPr>
        <w:pStyle w:val="NoSpacing"/>
      </w:pPr>
    </w:p>
    <w:p w14:paraId="5B57CF2C" w14:textId="77777777" w:rsidR="00E44EF1" w:rsidRPr="007A2BB6" w:rsidRDefault="00E44EF1" w:rsidP="00E44EF1">
      <w:pPr>
        <w:pStyle w:val="NoSpacing"/>
      </w:pPr>
      <w:r>
        <w:t>5 March 2020</w:t>
      </w:r>
    </w:p>
    <w:p w14:paraId="27FF2DC6" w14:textId="52B3AD11" w:rsidR="006B2F86" w:rsidRPr="00E44EF1" w:rsidRDefault="00E44EF1" w:rsidP="00E71FC3">
      <w:pPr>
        <w:pStyle w:val="NoSpacing"/>
      </w:pPr>
    </w:p>
    <w:sectPr w:rsidR="006B2F86" w:rsidRPr="00E44EF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7E6693" w14:textId="77777777" w:rsidR="00E44EF1" w:rsidRDefault="00E44EF1" w:rsidP="00E71FC3">
      <w:pPr>
        <w:spacing w:after="0" w:line="240" w:lineRule="auto"/>
      </w:pPr>
      <w:r>
        <w:separator/>
      </w:r>
    </w:p>
  </w:endnote>
  <w:endnote w:type="continuationSeparator" w:id="0">
    <w:p w14:paraId="560F1181" w14:textId="77777777" w:rsidR="00E44EF1" w:rsidRDefault="00E44E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5ADF89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8BBBDB" w14:textId="77777777" w:rsidR="00E44EF1" w:rsidRDefault="00E44EF1" w:rsidP="00E71FC3">
      <w:pPr>
        <w:spacing w:after="0" w:line="240" w:lineRule="auto"/>
      </w:pPr>
      <w:r>
        <w:separator/>
      </w:r>
    </w:p>
  </w:footnote>
  <w:footnote w:type="continuationSeparator" w:id="0">
    <w:p w14:paraId="33EC2580" w14:textId="77777777" w:rsidR="00E44EF1" w:rsidRDefault="00E44E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EF1"/>
    <w:rsid w:val="001A7C09"/>
    <w:rsid w:val="00577BD5"/>
    <w:rsid w:val="006A1F77"/>
    <w:rsid w:val="00733BE7"/>
    <w:rsid w:val="00AB52E8"/>
    <w:rsid w:val="00B16D3F"/>
    <w:rsid w:val="00E44EF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46A18"/>
  <w15:chartTrackingRefBased/>
  <w15:docId w15:val="{30A676F7-502E-495B-A088-41306E867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3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2020-03-05T19:35:00Z</dcterms:created>
  <dcterms:modified xsi:type="dcterms:W3CDTF">2020-03-05T19:38:00Z</dcterms:modified>
</cp:coreProperties>
</file>